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C69" w:rsidRDefault="006B51B6">
      <w:pPr>
        <w:rPr>
          <w:rStyle w:val="NormalCharacter"/>
          <w:rFonts w:ascii="΢ȭхڢ, ڌ墬 Verdana" w:eastAsia="΢ȭхڢ, ڌ墬 Verdana" w:hint="eastAsia"/>
          <w:b/>
          <w:bCs/>
          <w:sz w:val="43"/>
          <w:szCs w:val="43"/>
        </w:rPr>
      </w:pPr>
      <w:r>
        <w:rPr>
          <w:rStyle w:val="NormalCharacter"/>
          <w:rFonts w:ascii="΢ȭхڢ, ڌ墬 Verdana" w:eastAsia="΢ȭхڢ, ڌ墬 Verdana"/>
          <w:b/>
          <w:bCs/>
          <w:sz w:val="43"/>
          <w:szCs w:val="43"/>
        </w:rPr>
        <w:t>上汽依维柯红岩商用车有限公司（500强）</w:t>
      </w:r>
    </w:p>
    <w:p w:rsidR="00456C69" w:rsidRDefault="006B51B6">
      <w:pPr>
        <w:rPr>
          <w:rStyle w:val="NormalCharacter"/>
          <w:rFonts w:hint="eastAsia"/>
        </w:rPr>
      </w:pPr>
      <w:r>
        <w:rPr>
          <w:rStyle w:val="NormalCharacter"/>
        </w:rPr>
        <w:t>上汽依维柯红岩商用车有限公司</w:t>
      </w:r>
      <w:r>
        <w:rPr>
          <w:rStyle w:val="NormalCharacter"/>
        </w:rPr>
        <w:t>(</w:t>
      </w:r>
      <w:r>
        <w:rPr>
          <w:rStyle w:val="NormalCharacter"/>
        </w:rPr>
        <w:t>以下简称</w:t>
      </w:r>
      <w:r>
        <w:rPr>
          <w:rStyle w:val="NormalCharacter"/>
        </w:rPr>
        <w:t>“</w:t>
      </w:r>
      <w:r>
        <w:rPr>
          <w:rStyle w:val="NormalCharacter"/>
        </w:rPr>
        <w:t>公司</w:t>
      </w:r>
      <w:r>
        <w:rPr>
          <w:rStyle w:val="NormalCharacter"/>
        </w:rPr>
        <w:t>”)</w:t>
      </w:r>
      <w:r>
        <w:rPr>
          <w:rStyle w:val="NormalCharacter"/>
        </w:rPr>
        <w:t>是</w:t>
      </w:r>
      <w:r>
        <w:rPr>
          <w:rStyle w:val="NormalCharacter"/>
        </w:rPr>
        <w:t>2007</w:t>
      </w:r>
      <w:r>
        <w:rPr>
          <w:rStyle w:val="NormalCharacter"/>
        </w:rPr>
        <w:t>年</w:t>
      </w:r>
      <w:r>
        <w:rPr>
          <w:rStyle w:val="NormalCharacter"/>
        </w:rPr>
        <w:t>6</w:t>
      </w:r>
      <w:r>
        <w:rPr>
          <w:rStyle w:val="NormalCharacter"/>
        </w:rPr>
        <w:t>月</w:t>
      </w:r>
      <w:r>
        <w:rPr>
          <w:rStyle w:val="NormalCharacter"/>
        </w:rPr>
        <w:t>15</w:t>
      </w:r>
      <w:r>
        <w:rPr>
          <w:rStyle w:val="NormalCharacter"/>
        </w:rPr>
        <w:t>日由上汽依维柯商用车投资有限公司与重庆重型汽车集团有限责任公司重组重庆红岩汽车有限责任公司而成立的重型汽车生产企业。</w:t>
      </w:r>
      <w:r>
        <w:rPr>
          <w:rStyle w:val="NormalCharacter"/>
        </w:rPr>
        <w:t xml:space="preserve"> </w:t>
      </w:r>
      <w:r>
        <w:rPr>
          <w:rStyle w:val="NormalCharacter"/>
        </w:rPr>
        <w:t>公司注册于重庆市北部新区，注册资本</w:t>
      </w:r>
      <w:r>
        <w:rPr>
          <w:rStyle w:val="NormalCharacter"/>
        </w:rPr>
        <w:t>19</w:t>
      </w:r>
      <w:r>
        <w:rPr>
          <w:rStyle w:val="NormalCharacter"/>
        </w:rPr>
        <w:t>亿元人民币。现已投资</w:t>
      </w:r>
      <w:r>
        <w:rPr>
          <w:rStyle w:val="NormalCharacter"/>
        </w:rPr>
        <w:t>20</w:t>
      </w:r>
      <w:r>
        <w:rPr>
          <w:rStyle w:val="NormalCharacter"/>
        </w:rPr>
        <w:t>多亿元在重庆北部新区新建年产</w:t>
      </w:r>
      <w:r>
        <w:rPr>
          <w:rStyle w:val="NormalCharacter"/>
        </w:rPr>
        <w:t>4</w:t>
      </w:r>
      <w:r>
        <w:rPr>
          <w:rStyle w:val="NormalCharacter"/>
        </w:rPr>
        <w:t>万辆整车生产基地，并继续着力打造拥有特色红岩桥、</w:t>
      </w:r>
      <w:r>
        <w:rPr>
          <w:rStyle w:val="NormalCharacter"/>
        </w:rPr>
        <w:t>ZF</w:t>
      </w:r>
      <w:r>
        <w:rPr>
          <w:rStyle w:val="NormalCharacter"/>
        </w:rPr>
        <w:t>转向器等关键零部件的双桥生产基地，成为我国举足轻重的重型汽车制造基地之一。</w:t>
      </w:r>
      <w:r>
        <w:rPr>
          <w:rStyle w:val="NormalCharacter"/>
        </w:rPr>
        <w:t xml:space="preserve"> </w:t>
      </w:r>
      <w:r>
        <w:rPr>
          <w:rStyle w:val="NormalCharacter"/>
        </w:rPr>
        <w:t xml:space="preserve">　　公司现有职工</w:t>
      </w:r>
      <w:r>
        <w:rPr>
          <w:rStyle w:val="NormalCharacter"/>
        </w:rPr>
        <w:t>4000</w:t>
      </w:r>
      <w:r>
        <w:rPr>
          <w:rStyle w:val="NormalCharacter"/>
        </w:rPr>
        <w:t>余人，</w:t>
      </w:r>
      <w:r>
        <w:rPr>
          <w:rStyle w:val="NormalCharacter"/>
        </w:rPr>
        <w:t>13</w:t>
      </w:r>
      <w:r>
        <w:rPr>
          <w:rStyle w:val="NormalCharacter"/>
        </w:rPr>
        <w:t>个部门，五个专业厂，一个技术中心，有专业技术人员</w:t>
      </w:r>
      <w:r>
        <w:rPr>
          <w:rStyle w:val="NormalCharacter"/>
        </w:rPr>
        <w:t>1100</w:t>
      </w:r>
      <w:r>
        <w:rPr>
          <w:rStyle w:val="NormalCharacter"/>
        </w:rPr>
        <w:t>多人，其中高级工程师</w:t>
      </w:r>
      <w:r>
        <w:rPr>
          <w:rStyle w:val="NormalCharacter"/>
        </w:rPr>
        <w:t>180</w:t>
      </w:r>
      <w:r>
        <w:rPr>
          <w:rStyle w:val="NormalCharacter"/>
        </w:rPr>
        <w:t>多人，国家汽车专家</w:t>
      </w:r>
      <w:r>
        <w:rPr>
          <w:rStyle w:val="NormalCharacter"/>
        </w:rPr>
        <w:t>6</w:t>
      </w:r>
      <w:r>
        <w:rPr>
          <w:rStyle w:val="NormalCharacter"/>
        </w:rPr>
        <w:t>人。公司现有</w:t>
      </w:r>
      <w:r>
        <w:rPr>
          <w:rStyle w:val="NormalCharacter"/>
        </w:rPr>
        <w:t>12</w:t>
      </w:r>
      <w:r>
        <w:rPr>
          <w:rStyle w:val="NormalCharacter"/>
        </w:rPr>
        <w:t>个分销中心，</w:t>
      </w:r>
      <w:r>
        <w:rPr>
          <w:rStyle w:val="NormalCharacter"/>
        </w:rPr>
        <w:t>500</w:t>
      </w:r>
      <w:r>
        <w:rPr>
          <w:rStyle w:val="NormalCharacter"/>
        </w:rPr>
        <w:t>多个经销点，</w:t>
      </w:r>
      <w:r>
        <w:rPr>
          <w:rStyle w:val="NormalCharacter"/>
        </w:rPr>
        <w:t>200</w:t>
      </w:r>
      <w:r>
        <w:rPr>
          <w:rStyle w:val="NormalCharacter"/>
        </w:rPr>
        <w:t>多家签约经销商，</w:t>
      </w:r>
      <w:r>
        <w:rPr>
          <w:rStyle w:val="NormalCharacter"/>
        </w:rPr>
        <w:t>350</w:t>
      </w:r>
      <w:r>
        <w:rPr>
          <w:rStyle w:val="NormalCharacter"/>
        </w:rPr>
        <w:t>多家服务站和</w:t>
      </w:r>
      <w:r>
        <w:rPr>
          <w:rStyle w:val="NormalCharacter"/>
        </w:rPr>
        <w:t>500</w:t>
      </w:r>
      <w:r>
        <w:rPr>
          <w:rStyle w:val="NormalCharacter"/>
        </w:rPr>
        <w:t>多个配套点，销售网络覆盖全国各地以及中东、非洲、中美洲、东南亚等</w:t>
      </w:r>
      <w:r>
        <w:rPr>
          <w:rStyle w:val="NormalCharacter"/>
        </w:rPr>
        <w:t>30</w:t>
      </w:r>
      <w:r>
        <w:rPr>
          <w:rStyle w:val="NormalCharacter"/>
        </w:rPr>
        <w:t>多个国家和地区，在很多国家和地区都有较高的市场知名度。</w:t>
      </w:r>
    </w:p>
    <w:p w:rsidR="00456C69" w:rsidRDefault="009E69E2">
      <w:pPr>
        <w:rPr>
          <w:rStyle w:val="NormalCharacter"/>
          <w:rFonts w:hint="eastAsia"/>
        </w:rPr>
      </w:pPr>
      <w:r>
        <w:rPr>
          <w:rStyle w:val="NormalCharacter"/>
          <w:rFonts w:ascii="ˎ̥" w:hAnsi="ˎ̥" w:hint="eastAsia"/>
          <w:sz w:val="17"/>
          <w:szCs w:val="17"/>
        </w:rPr>
        <w:lastRenderedPageBreak/>
        <w:pict>
          <v:shape id="_x0000_s1030" style="position:absolute;left:0;text-align:left;margin-left:0;margin-top:0;width:50pt;height:50pt;z-index:251657728;visibility:hidden" coordsize="21600,21600" o:spt="100" adj="0,,0" path="" filled="f" stroked="f">
            <v:stroke joinstyle="miter"/>
            <v:formulas/>
            <v:path o:connecttype="segments"/>
            <o:lock v:ext="edit" aspectratio="t" selection="t"/>
          </v:shape>
        </w:pict>
      </w:r>
      <w:r w:rsidR="009D5C2E">
        <w:rPr>
          <w:rStyle w:val="NormalCharacter"/>
          <w:rFonts w:ascii="ˎ̥" w:hAnsi="ˎ̥"/>
          <w:sz w:val="17"/>
          <w:szCs w:val="17"/>
        </w:rPr>
        <w:pict>
          <v:shape id="_x0000_i1025" style="width:415pt;height:249.5pt;visibility:visible;mso-position-horizontal-relative:page;mso-position-vertical-relative:page" coordsize="21600,21600" o:spt="100" adj="0,,0" path="" filled="f" stroked="f">
            <v:stroke joinstyle="miter"/>
            <v:imagedata r:id="rId7" o:title=""/>
            <v:formulas/>
            <v:path o:connecttype="segments"/>
            <o:lock v:ext="edit" aspectratio="t"/>
          </v:shape>
        </w:pict>
      </w:r>
      <w:r w:rsidR="009D5C2E">
        <w:rPr>
          <w:rStyle w:val="NormalCharacter"/>
        </w:rPr>
        <w:pict>
          <v:shape id="_x0000_i1026" style="width:391.5pt;height:292.5pt;visibility:visible;mso-position-horizontal-relative:page;mso-position-vertical-relative:page" coordsize="21600,21600" o:spt="100" adj="0,,0" path="" filled="f" stroked="f">
            <v:stroke joinstyle="miter"/>
            <v:imagedata r:id="rId8" o:title=""/>
            <v:formulas/>
            <v:path o:connecttype="segments"/>
            <o:lock v:ext="edit" aspectratio="t"/>
          </v:shape>
        </w:pict>
      </w:r>
      <w:r w:rsidR="009D5C2E">
        <w:rPr>
          <w:rStyle w:val="NormalCharacter"/>
        </w:rPr>
        <w:lastRenderedPageBreak/>
        <w:pict>
          <v:shape id="_x0000_i1027" style="width:390pt;height:243pt;visibility:visible;mso-position-horizontal-relative:page;mso-position-vertical-relative:page" coordsize="21600,21600" o:spt="100" adj="0,,0" path="" filled="f" stroked="f">
            <v:stroke joinstyle="miter"/>
            <v:imagedata r:id="rId9" o:title=""/>
            <v:formulas/>
            <v:path o:connecttype="segments"/>
            <o:lock v:ext="edit" aspectratio="t"/>
          </v:shape>
        </w:pict>
      </w:r>
      <w:r w:rsidR="009D5C2E">
        <w:rPr>
          <w:rStyle w:val="NormalCharacter"/>
        </w:rPr>
        <w:pict>
          <v:shape id="_x0000_i1028" style="width:391.5pt;height:292.5pt;visibility:visible;mso-position-horizontal-relative:page;mso-position-vertical-relative:page" coordsize="21600,21600" o:spt="100" adj="0,,0" path="" filled="f" stroked="f">
            <v:stroke joinstyle="miter"/>
            <v:imagedata r:id="rId10" o:title=""/>
            <v:formulas/>
            <v:path o:connecttype="segments"/>
            <o:lock v:ext="edit" aspectratio="t"/>
          </v:shape>
        </w:pict>
      </w:r>
    </w:p>
    <w:p w:rsidR="00456C69" w:rsidRDefault="006B51B6">
      <w:pPr>
        <w:rPr>
          <w:rStyle w:val="NormalCharacter"/>
          <w:rFonts w:hint="eastAsia"/>
        </w:rPr>
      </w:pPr>
      <w:r>
        <w:rPr>
          <w:rStyle w:val="NormalCharacter"/>
        </w:rPr>
        <w:t>生产车间</w:t>
      </w:r>
    </w:p>
    <w:p w:rsidR="00456C69" w:rsidRDefault="00456C69">
      <w:pPr>
        <w:rPr>
          <w:rStyle w:val="NormalCharacter"/>
          <w:rFonts w:hint="eastAsia"/>
        </w:rPr>
      </w:pPr>
    </w:p>
    <w:p w:rsidR="00456C69" w:rsidRDefault="006B51B6">
      <w:pPr>
        <w:rPr>
          <w:rStyle w:val="NormalCharacter"/>
          <w:rFonts w:hint="eastAsia"/>
          <w:sz w:val="28"/>
          <w:szCs w:val="28"/>
        </w:rPr>
      </w:pPr>
      <w:r>
        <w:rPr>
          <w:rStyle w:val="NormalCharacter"/>
          <w:b/>
          <w:sz w:val="28"/>
          <w:szCs w:val="28"/>
        </w:rPr>
        <w:t>招收工种</w:t>
      </w:r>
      <w:r>
        <w:rPr>
          <w:rStyle w:val="NormalCharacter"/>
          <w:sz w:val="28"/>
          <w:szCs w:val="28"/>
        </w:rPr>
        <w:t>：装调</w:t>
      </w:r>
      <w:r>
        <w:rPr>
          <w:rStyle w:val="NormalCharacter"/>
          <w:sz w:val="28"/>
          <w:szCs w:val="28"/>
        </w:rPr>
        <w:t xml:space="preserve"> </w:t>
      </w:r>
      <w:r>
        <w:rPr>
          <w:rStyle w:val="NormalCharacter"/>
          <w:sz w:val="28"/>
          <w:szCs w:val="28"/>
        </w:rPr>
        <w:t>装配</w:t>
      </w:r>
      <w:r>
        <w:rPr>
          <w:rStyle w:val="NormalCharacter"/>
          <w:sz w:val="28"/>
          <w:szCs w:val="28"/>
        </w:rPr>
        <w:t xml:space="preserve"> </w:t>
      </w:r>
      <w:r>
        <w:rPr>
          <w:rStyle w:val="NormalCharacter"/>
          <w:sz w:val="28"/>
          <w:szCs w:val="28"/>
        </w:rPr>
        <w:t>底盘</w:t>
      </w:r>
      <w:r>
        <w:rPr>
          <w:rStyle w:val="NormalCharacter"/>
          <w:sz w:val="28"/>
          <w:szCs w:val="28"/>
        </w:rPr>
        <w:t xml:space="preserve"> </w:t>
      </w:r>
      <w:r>
        <w:rPr>
          <w:rStyle w:val="NormalCharacter"/>
          <w:sz w:val="28"/>
          <w:szCs w:val="28"/>
        </w:rPr>
        <w:t>焊接</w:t>
      </w:r>
      <w:r w:rsidR="003A36D6">
        <w:rPr>
          <w:rStyle w:val="NormalCharacter"/>
          <w:sz w:val="28"/>
          <w:szCs w:val="28"/>
        </w:rPr>
        <w:t xml:space="preserve"> </w:t>
      </w:r>
      <w:r w:rsidR="003A36D6">
        <w:rPr>
          <w:rStyle w:val="NormalCharacter"/>
          <w:sz w:val="28"/>
          <w:szCs w:val="28"/>
        </w:rPr>
        <w:t>冲压</w:t>
      </w:r>
    </w:p>
    <w:p w:rsidR="00456C69" w:rsidRDefault="006B51B6">
      <w:pPr>
        <w:jc w:val="left"/>
        <w:rPr>
          <w:rStyle w:val="NormalCharacter"/>
          <w:rFonts w:ascii="宋体" w:hAnsi="宋体"/>
          <w:sz w:val="28"/>
          <w:szCs w:val="28"/>
        </w:rPr>
      </w:pPr>
      <w:r>
        <w:rPr>
          <w:rStyle w:val="NormalCharacter"/>
          <w:b/>
          <w:sz w:val="28"/>
          <w:szCs w:val="28"/>
        </w:rPr>
        <w:lastRenderedPageBreak/>
        <w:t>岗位要求</w:t>
      </w:r>
      <w:r>
        <w:rPr>
          <w:rStyle w:val="NormalCharacter"/>
          <w:sz w:val="28"/>
          <w:szCs w:val="28"/>
        </w:rPr>
        <w:t>：男性</w:t>
      </w:r>
      <w:r w:rsidR="009D5C2E">
        <w:rPr>
          <w:rStyle w:val="NormalCharacter"/>
          <w:rFonts w:hint="eastAsia"/>
          <w:sz w:val="28"/>
          <w:szCs w:val="28"/>
        </w:rPr>
        <w:t>18</w:t>
      </w:r>
      <w:r w:rsidR="009D5C2E">
        <w:rPr>
          <w:rStyle w:val="NormalCharacter"/>
          <w:rFonts w:hint="eastAsia"/>
          <w:sz w:val="28"/>
          <w:szCs w:val="28"/>
        </w:rPr>
        <w:t>周</w:t>
      </w:r>
      <w:r>
        <w:rPr>
          <w:rStyle w:val="NormalCharacter"/>
          <w:rFonts w:ascii="宋体" w:hAnsi="宋体"/>
          <w:sz w:val="28"/>
          <w:szCs w:val="28"/>
        </w:rPr>
        <w:t>岁</w:t>
      </w:r>
      <w:r w:rsidR="009D5C2E">
        <w:rPr>
          <w:rStyle w:val="NormalCharacter"/>
          <w:rFonts w:ascii="宋体" w:hAnsi="宋体" w:hint="eastAsia"/>
          <w:sz w:val="28"/>
          <w:szCs w:val="28"/>
        </w:rPr>
        <w:t>以上</w:t>
      </w:r>
      <w:r>
        <w:rPr>
          <w:rStyle w:val="NormalCharacter"/>
          <w:rFonts w:ascii="宋体" w:hAnsi="宋体"/>
          <w:sz w:val="28"/>
          <w:szCs w:val="28"/>
        </w:rPr>
        <w:t>，</w:t>
      </w:r>
      <w:bookmarkStart w:id="0" w:name="_GoBack"/>
      <w:bookmarkEnd w:id="0"/>
      <w:r>
        <w:rPr>
          <w:rStyle w:val="NormalCharacter"/>
          <w:rFonts w:ascii="宋体" w:hAnsi="宋体"/>
          <w:sz w:val="28"/>
          <w:szCs w:val="28"/>
        </w:rPr>
        <w:t>（机械机电、汽车等相关专业学生优先），无色弱色盲，吃苦耐劳，品行端正，责任心强，具有良好的团队精神。</w:t>
      </w:r>
    </w:p>
    <w:p w:rsidR="00456C69" w:rsidRDefault="006B51B6">
      <w:pPr>
        <w:spacing w:line="440" w:lineRule="exact"/>
        <w:rPr>
          <w:rStyle w:val="NormalCharacter"/>
          <w:rFonts w:ascii="黑体" w:eastAsia="黑体" w:hAnsi="黑体"/>
          <w:b/>
          <w:bCs/>
          <w:color w:val="313131"/>
          <w:kern w:val="0"/>
          <w:sz w:val="28"/>
          <w:szCs w:val="28"/>
        </w:rPr>
      </w:pPr>
      <w:r>
        <w:rPr>
          <w:rStyle w:val="NormalCharacter"/>
          <w:rFonts w:ascii="黑体" w:eastAsia="黑体" w:hAnsi="黑体"/>
          <w:b/>
          <w:bCs/>
          <w:color w:val="313131"/>
          <w:kern w:val="0"/>
          <w:sz w:val="28"/>
          <w:szCs w:val="28"/>
        </w:rPr>
        <w:t>工作时间、薪资及福利：</w:t>
      </w:r>
    </w:p>
    <w:p w:rsidR="00456C69" w:rsidRDefault="006B51B6">
      <w:pPr>
        <w:numPr>
          <w:ilvl w:val="0"/>
          <w:numId w:val="1"/>
        </w:numPr>
        <w:rPr>
          <w:rStyle w:val="NormalCharacter"/>
          <w:rFonts w:hint="eastAsia"/>
          <w:sz w:val="28"/>
          <w:szCs w:val="28"/>
        </w:rPr>
      </w:pPr>
      <w:r>
        <w:rPr>
          <w:rStyle w:val="NormalCharacter"/>
          <w:sz w:val="28"/>
          <w:szCs w:val="28"/>
        </w:rPr>
        <w:t>每周工作</w:t>
      </w:r>
      <w:r>
        <w:rPr>
          <w:rStyle w:val="NormalCharacter"/>
          <w:sz w:val="28"/>
          <w:szCs w:val="28"/>
        </w:rPr>
        <w:t>40</w:t>
      </w:r>
      <w:r>
        <w:rPr>
          <w:rStyle w:val="NormalCharacter"/>
          <w:sz w:val="28"/>
          <w:szCs w:val="28"/>
        </w:rPr>
        <w:t>小时；超出算加班，加班费另计。</w:t>
      </w:r>
      <w:r>
        <w:rPr>
          <w:rStyle w:val="NormalCharacter"/>
          <w:sz w:val="28"/>
          <w:szCs w:val="28"/>
        </w:rPr>
        <w:t xml:space="preserve"> </w:t>
      </w:r>
    </w:p>
    <w:p w:rsidR="00456C69" w:rsidRDefault="006B51B6">
      <w:pPr>
        <w:numPr>
          <w:ilvl w:val="0"/>
          <w:numId w:val="1"/>
        </w:numPr>
        <w:rPr>
          <w:rStyle w:val="NormalCharacter"/>
          <w:rFonts w:hint="eastAsia"/>
          <w:sz w:val="28"/>
          <w:szCs w:val="28"/>
        </w:rPr>
      </w:pPr>
      <w:r>
        <w:rPr>
          <w:rStyle w:val="NormalCharacter"/>
          <w:sz w:val="28"/>
          <w:szCs w:val="28"/>
        </w:rPr>
        <w:t>公司实行同工同酬制，薪资分为三部分，（基本工资</w:t>
      </w:r>
      <w:r>
        <w:rPr>
          <w:rStyle w:val="NormalCharacter"/>
          <w:sz w:val="28"/>
          <w:szCs w:val="28"/>
        </w:rPr>
        <w:t>+</w:t>
      </w:r>
      <w:r>
        <w:rPr>
          <w:rStyle w:val="NormalCharacter"/>
          <w:sz w:val="28"/>
          <w:szCs w:val="28"/>
        </w:rPr>
        <w:t>效益工资</w:t>
      </w:r>
      <w:r>
        <w:rPr>
          <w:rStyle w:val="NormalCharacter"/>
          <w:sz w:val="28"/>
          <w:szCs w:val="28"/>
        </w:rPr>
        <w:t>+</w:t>
      </w:r>
      <w:r w:rsidR="003A36D6">
        <w:rPr>
          <w:rStyle w:val="NormalCharacter"/>
          <w:sz w:val="28"/>
          <w:szCs w:val="28"/>
        </w:rPr>
        <w:t>全勤工资</w:t>
      </w:r>
      <w:r w:rsidR="003A36D6">
        <w:rPr>
          <w:rStyle w:val="NormalCharacter"/>
          <w:sz w:val="28"/>
          <w:szCs w:val="28"/>
          <w:vertAlign w:val="subscript"/>
        </w:rPr>
        <w:t>+</w:t>
      </w:r>
      <w:r>
        <w:rPr>
          <w:rStyle w:val="NormalCharacter"/>
          <w:sz w:val="28"/>
          <w:szCs w:val="28"/>
        </w:rPr>
        <w:t>加班工资，效益工资根据产量浮动，月均综合收入</w:t>
      </w:r>
      <w:r w:rsidR="003A36D6">
        <w:rPr>
          <w:rStyle w:val="NormalCharacter"/>
          <w:sz w:val="28"/>
          <w:szCs w:val="28"/>
        </w:rPr>
        <w:t>35</w:t>
      </w:r>
      <w:r w:rsidR="00342DB3">
        <w:rPr>
          <w:rStyle w:val="NormalCharacter"/>
          <w:sz w:val="28"/>
          <w:szCs w:val="28"/>
        </w:rPr>
        <w:t>00-50</w:t>
      </w:r>
      <w:r>
        <w:rPr>
          <w:rStyle w:val="NormalCharacter"/>
          <w:sz w:val="28"/>
          <w:szCs w:val="28"/>
        </w:rPr>
        <w:t>00</w:t>
      </w:r>
      <w:r>
        <w:rPr>
          <w:rStyle w:val="NormalCharacter"/>
          <w:sz w:val="28"/>
          <w:szCs w:val="28"/>
        </w:rPr>
        <w:t>元。</w:t>
      </w:r>
    </w:p>
    <w:p w:rsidR="00456C69" w:rsidRDefault="006B51B6">
      <w:pPr>
        <w:numPr>
          <w:ilvl w:val="0"/>
          <w:numId w:val="1"/>
        </w:numPr>
        <w:rPr>
          <w:rStyle w:val="NormalCharacter"/>
          <w:rFonts w:hint="eastAsia"/>
          <w:sz w:val="28"/>
          <w:szCs w:val="28"/>
        </w:rPr>
      </w:pPr>
      <w:r>
        <w:rPr>
          <w:rStyle w:val="NormalCharacter"/>
          <w:sz w:val="28"/>
          <w:szCs w:val="28"/>
        </w:rPr>
        <w:t>提供住宿及免费工作餐，</w:t>
      </w:r>
      <w:r>
        <w:rPr>
          <w:rStyle w:val="NormalCharacter"/>
          <w:sz w:val="28"/>
          <w:szCs w:val="28"/>
        </w:rPr>
        <w:t xml:space="preserve"> 8</w:t>
      </w:r>
      <w:r>
        <w:rPr>
          <w:rStyle w:val="NormalCharacter"/>
          <w:sz w:val="28"/>
          <w:szCs w:val="28"/>
        </w:rPr>
        <w:t>小时以内提供午餐，超出</w:t>
      </w:r>
      <w:r>
        <w:rPr>
          <w:rStyle w:val="NormalCharacter"/>
          <w:sz w:val="28"/>
          <w:szCs w:val="28"/>
        </w:rPr>
        <w:t>8</w:t>
      </w:r>
      <w:r>
        <w:rPr>
          <w:rStyle w:val="NormalCharacter"/>
          <w:sz w:val="28"/>
          <w:szCs w:val="28"/>
        </w:rPr>
        <w:t>小时以外提供晚餐及加班餐。</w:t>
      </w:r>
    </w:p>
    <w:p w:rsidR="00456C69" w:rsidRDefault="006B51B6">
      <w:pPr>
        <w:numPr>
          <w:ilvl w:val="0"/>
          <w:numId w:val="1"/>
        </w:numPr>
        <w:rPr>
          <w:rStyle w:val="NormalCharacter"/>
          <w:rFonts w:hint="eastAsia"/>
          <w:sz w:val="28"/>
          <w:szCs w:val="28"/>
        </w:rPr>
      </w:pPr>
      <w:r>
        <w:rPr>
          <w:rStyle w:val="NormalCharacter"/>
          <w:sz w:val="28"/>
          <w:szCs w:val="28"/>
        </w:rPr>
        <w:t>每天有免费的交通车通往主城各个区域</w:t>
      </w:r>
    </w:p>
    <w:p w:rsidR="00456C69" w:rsidRDefault="006B51B6">
      <w:pPr>
        <w:numPr>
          <w:ilvl w:val="0"/>
          <w:numId w:val="1"/>
        </w:numPr>
        <w:rPr>
          <w:rStyle w:val="NormalCharacter"/>
          <w:rFonts w:hint="eastAsia"/>
          <w:sz w:val="28"/>
          <w:szCs w:val="28"/>
        </w:rPr>
      </w:pPr>
      <w:r>
        <w:rPr>
          <w:rStyle w:val="NormalCharacter"/>
          <w:sz w:val="28"/>
          <w:szCs w:val="28"/>
        </w:rPr>
        <w:t>提供免费工作服两套，防护品（视工种而定）</w:t>
      </w:r>
    </w:p>
    <w:p w:rsidR="00456C69" w:rsidRDefault="006B51B6">
      <w:pPr>
        <w:numPr>
          <w:ilvl w:val="0"/>
          <w:numId w:val="1"/>
        </w:numPr>
        <w:spacing w:line="540" w:lineRule="exact"/>
        <w:rPr>
          <w:rStyle w:val="NormalCharacter"/>
          <w:rFonts w:hint="eastAsia"/>
          <w:sz w:val="24"/>
        </w:rPr>
      </w:pPr>
      <w:r>
        <w:rPr>
          <w:rStyle w:val="NormalCharacter"/>
          <w:sz w:val="24"/>
        </w:rPr>
        <w:t xml:space="preserve">   </w:t>
      </w:r>
      <w:r>
        <w:rPr>
          <w:rStyle w:val="NormalCharacter"/>
          <w:sz w:val="24"/>
        </w:rPr>
        <w:t>公司建立了完善的培训机制，员工自入职起便可享受新员工培训、专业技能培训等一系列培训；</w:t>
      </w:r>
    </w:p>
    <w:p w:rsidR="00456C69" w:rsidRDefault="006B51B6">
      <w:pPr>
        <w:numPr>
          <w:ilvl w:val="0"/>
          <w:numId w:val="1"/>
        </w:numPr>
        <w:spacing w:line="360" w:lineRule="auto"/>
        <w:rPr>
          <w:rStyle w:val="NormalCharacter"/>
          <w:rFonts w:hint="eastAsia"/>
          <w:sz w:val="24"/>
        </w:rPr>
      </w:pPr>
      <w:r>
        <w:rPr>
          <w:rStyle w:val="NormalCharacter"/>
          <w:b/>
          <w:sz w:val="28"/>
          <w:szCs w:val="28"/>
        </w:rPr>
        <w:t>企业优势</w:t>
      </w:r>
      <w:r>
        <w:rPr>
          <w:rStyle w:val="NormalCharacter"/>
          <w:b/>
          <w:color w:val="FF0000"/>
          <w:sz w:val="24"/>
        </w:rPr>
        <w:t>：</w:t>
      </w:r>
      <w:r>
        <w:rPr>
          <w:rStyle w:val="NormalCharacter"/>
          <w:rFonts w:ascii="宋体-PUA"/>
          <w:sz w:val="28"/>
          <w:szCs w:val="28"/>
        </w:rPr>
        <w:t>公司</w:t>
      </w:r>
      <w:r>
        <w:rPr>
          <w:rStyle w:val="NormalCharacter"/>
          <w:rFonts w:ascii="宋体-PUA"/>
          <w:sz w:val="28"/>
          <w:szCs w:val="28"/>
        </w:rPr>
        <w:t xml:space="preserve"> </w:t>
      </w:r>
      <w:r>
        <w:rPr>
          <w:rStyle w:val="NormalCharacter"/>
          <w:rFonts w:ascii="宋体-PUA"/>
          <w:sz w:val="28"/>
          <w:szCs w:val="28"/>
        </w:rPr>
        <w:t>坚持</w:t>
      </w:r>
      <w:r>
        <w:rPr>
          <w:rStyle w:val="NormalCharacter"/>
          <w:rFonts w:ascii="宋体-PUA"/>
          <w:sz w:val="28"/>
          <w:szCs w:val="28"/>
        </w:rPr>
        <w:t>“</w:t>
      </w:r>
      <w:r>
        <w:rPr>
          <w:rStyle w:val="NormalCharacter"/>
          <w:rFonts w:ascii="宋体-PUA"/>
          <w:sz w:val="28"/>
          <w:szCs w:val="28"/>
        </w:rPr>
        <w:t>坚韧、人本、卓越、奉献</w:t>
      </w:r>
      <w:r>
        <w:rPr>
          <w:rStyle w:val="NormalCharacter"/>
          <w:rFonts w:ascii="宋体-PUA"/>
          <w:sz w:val="28"/>
          <w:szCs w:val="28"/>
        </w:rPr>
        <w:t>”</w:t>
      </w:r>
      <w:r>
        <w:rPr>
          <w:rStyle w:val="NormalCharacter"/>
          <w:rFonts w:ascii="宋体-PUA"/>
          <w:sz w:val="28"/>
          <w:szCs w:val="28"/>
        </w:rPr>
        <w:t>的价值观</w:t>
      </w:r>
      <w:r>
        <w:rPr>
          <w:rStyle w:val="NormalCharacter"/>
          <w:sz w:val="24"/>
        </w:rPr>
        <w:t>，永续经营的企业理念，为每位员工提供安全、舒适的工作，生活及学习环境，提供公平、公正的晋升机会，是广大朋友的理想乐园。</w:t>
      </w:r>
    </w:p>
    <w:p w:rsidR="00456C69" w:rsidRDefault="006B51B6">
      <w:pPr>
        <w:rPr>
          <w:rStyle w:val="NormalCharacter"/>
          <w:rFonts w:hint="eastAsia"/>
          <w:sz w:val="28"/>
          <w:szCs w:val="28"/>
        </w:rPr>
      </w:pPr>
      <w:r>
        <w:rPr>
          <w:rStyle w:val="NormalCharacter"/>
          <w:b/>
          <w:bCs/>
          <w:sz w:val="28"/>
          <w:szCs w:val="28"/>
        </w:rPr>
        <w:t>公司地址：</w:t>
      </w:r>
      <w:r>
        <w:rPr>
          <w:rStyle w:val="NormalCharacter"/>
          <w:sz w:val="28"/>
          <w:szCs w:val="28"/>
        </w:rPr>
        <w:t>重庆北部新区金山大道黄环北路</w:t>
      </w:r>
      <w:r>
        <w:rPr>
          <w:rStyle w:val="NormalCharacter"/>
          <w:sz w:val="28"/>
          <w:szCs w:val="28"/>
        </w:rPr>
        <w:t>1</w:t>
      </w:r>
      <w:r>
        <w:rPr>
          <w:rStyle w:val="NormalCharacter"/>
          <w:sz w:val="28"/>
          <w:szCs w:val="28"/>
        </w:rPr>
        <w:t>号</w:t>
      </w:r>
    </w:p>
    <w:p w:rsidR="00456C69" w:rsidRDefault="00456C69">
      <w:pPr>
        <w:rPr>
          <w:rStyle w:val="NormalCharacter"/>
          <w:rFonts w:hint="eastAsia"/>
          <w:b/>
          <w:sz w:val="32"/>
          <w:szCs w:val="32"/>
        </w:rPr>
      </w:pPr>
    </w:p>
    <w:sectPr w:rsidR="00456C69">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9E2" w:rsidRDefault="009E69E2">
      <w:pPr>
        <w:rPr>
          <w:rFonts w:hint="eastAsia"/>
        </w:rPr>
      </w:pPr>
      <w:r>
        <w:separator/>
      </w:r>
    </w:p>
  </w:endnote>
  <w:endnote w:type="continuationSeparator" w:id="0">
    <w:p w:rsidR="009E69E2" w:rsidRDefault="009E69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ȭхڢ, ڌ墬 Verdana">
    <w:altName w:val="宋体"/>
    <w:charset w:val="86"/>
    <w:family w:val="roma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PUA">
    <w:altName w:val="宋体"/>
    <w:charset w:val="86"/>
    <w:family w:val="auto"/>
    <w:pitch w:val="variable"/>
    <w:sig w:usb0="00000001" w:usb1="1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69" w:rsidRDefault="00456C69">
    <w:pPr>
      <w:pStyle w:val="a4"/>
      <w:rPr>
        <w:rStyle w:val="NormalCharacter"/>
        <w:rFonts w:hint="eastAsia"/>
      </w:rPr>
    </w:pPr>
  </w:p>
  <w:p w:rsidR="00456C69" w:rsidRDefault="00456C69">
    <w:pPr>
      <w:rPr>
        <w:rStyle w:val="NormalCharacte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9E2" w:rsidRDefault="009E69E2">
      <w:pPr>
        <w:rPr>
          <w:rFonts w:hint="eastAsia"/>
        </w:rPr>
      </w:pPr>
      <w:r>
        <w:separator/>
      </w:r>
    </w:p>
  </w:footnote>
  <w:footnote w:type="continuationSeparator" w:id="0">
    <w:p w:rsidR="009E69E2" w:rsidRDefault="009E69E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69" w:rsidRDefault="009E69E2">
    <w:pPr>
      <w:pStyle w:val="a6"/>
      <w:jc w:val="left"/>
      <w:rPr>
        <w:rStyle w:val="NormalCharacter"/>
        <w:rFonts w:hint="eastAsia"/>
      </w:rPr>
    </w:pPr>
    <w:r>
      <w:rPr>
        <w:rStyle w:val="NormalCharacter"/>
        <w:rFonts w:ascii="ˎ̥" w:hAnsi="ˎ̥"/>
        <w:sz w:val="17"/>
        <w:szCs w:val="17"/>
      </w:rPr>
      <w:pict>
        <v:shape id="_x0000_i1029" style="width:144.5pt;height:99.5pt;visibility:visible;mso-position-horizontal-relative:page;mso-position-vertical-relative:page" coordsize="21600,21600" o:spt="100" adj="0,,0" path="" filled="f" stroked="f">
          <v:stroke joinstyle="miter"/>
          <v:imagedata r:id="rId1" o:title=""/>
          <v:formulas/>
          <v:path o:connecttype="segments"/>
          <o:lock v:ext="edit" aspectratio="t"/>
        </v:shape>
      </w:pict>
    </w:r>
  </w:p>
  <w:p w:rsidR="00456C69" w:rsidRDefault="00456C69">
    <w:pPr>
      <w:rPr>
        <w:rStyle w:val="NormalCharacte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widowControl/>
        <w:spacing w:line="240" w:lineRule="auto"/>
        <w:ind w:left="360" w:hanging="360"/>
      </w:pPr>
    </w:lvl>
    <w:lvl w:ilvl="1">
      <w:start w:val="1"/>
      <w:numFmt w:val="lowerLetter"/>
      <w:lvlText w:val="%1)"/>
      <w:lvlJc w:val="left"/>
      <w:pPr>
        <w:widowControl/>
        <w:spacing w:line="240" w:lineRule="auto"/>
        <w:ind w:left="840" w:hanging="420"/>
      </w:pPr>
    </w:lvl>
    <w:lvl w:ilvl="2">
      <w:start w:val="1"/>
      <w:numFmt w:val="lowerRoman"/>
      <w:lvlText w:val="%1."/>
      <w:lvlJc w:val="right"/>
      <w:pPr>
        <w:widowControl/>
        <w:spacing w:line="240" w:lineRule="auto"/>
        <w:ind w:left="1260" w:hanging="420"/>
      </w:pPr>
    </w:lvl>
    <w:lvl w:ilvl="3">
      <w:start w:val="1"/>
      <w:numFmt w:val="decimal"/>
      <w:lvlText w:val="%1."/>
      <w:lvlJc w:val="left"/>
      <w:pPr>
        <w:widowControl/>
        <w:spacing w:line="240" w:lineRule="auto"/>
        <w:ind w:left="1680" w:hanging="420"/>
      </w:pPr>
    </w:lvl>
    <w:lvl w:ilvl="4">
      <w:start w:val="1"/>
      <w:numFmt w:val="lowerLetter"/>
      <w:lvlText w:val="%1)"/>
      <w:lvlJc w:val="left"/>
      <w:pPr>
        <w:widowControl/>
        <w:spacing w:line="240" w:lineRule="auto"/>
        <w:ind w:left="2100" w:hanging="420"/>
      </w:pPr>
    </w:lvl>
    <w:lvl w:ilvl="5">
      <w:start w:val="1"/>
      <w:numFmt w:val="lowerRoman"/>
      <w:lvlText w:val="%1."/>
      <w:lvlJc w:val="right"/>
      <w:pPr>
        <w:widowControl/>
        <w:spacing w:line="240" w:lineRule="auto"/>
        <w:ind w:left="2520" w:hanging="420"/>
      </w:pPr>
    </w:lvl>
    <w:lvl w:ilvl="6">
      <w:start w:val="1"/>
      <w:numFmt w:val="decimal"/>
      <w:lvlText w:val="%1."/>
      <w:lvlJc w:val="left"/>
      <w:pPr>
        <w:widowControl/>
        <w:spacing w:line="240" w:lineRule="auto"/>
        <w:ind w:left="2940" w:hanging="420"/>
      </w:pPr>
    </w:lvl>
    <w:lvl w:ilvl="7">
      <w:start w:val="1"/>
      <w:numFmt w:val="lowerLetter"/>
      <w:lvlText w:val="%1)"/>
      <w:lvlJc w:val="left"/>
      <w:pPr>
        <w:widowControl/>
        <w:spacing w:line="240" w:lineRule="auto"/>
        <w:ind w:left="3360" w:hanging="420"/>
      </w:pPr>
    </w:lvl>
    <w:lvl w:ilvl="8">
      <w:start w:val="1"/>
      <w:numFmt w:val="lowerRoman"/>
      <w:lvlText w:val="%1."/>
      <w:lvlJc w:val="right"/>
      <w:pPr>
        <w:widowControl/>
        <w:spacing w:line="240" w:lineRule="auto"/>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456C69"/>
    <w:rsid w:val="00342DB3"/>
    <w:rsid w:val="003A36D6"/>
    <w:rsid w:val="00456C69"/>
    <w:rsid w:val="006B51B6"/>
    <w:rsid w:val="009D5C2E"/>
    <w:rsid w:val="009E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2C93B"/>
  <w15:docId w15:val="{5D6BB008-81E5-49D9-A358-1EFA14D7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a3">
    <w:name w:val="页脚 字符"/>
    <w:basedOn w:val="NormalCharacter"/>
    <w:link w:val="a4"/>
    <w:rPr>
      <w:sz w:val="18"/>
      <w:szCs w:val="18"/>
    </w:rPr>
  </w:style>
  <w:style w:type="character" w:customStyle="1" w:styleId="UserStyle1">
    <w:name w:val="UserStyle_1"/>
    <w:basedOn w:val="NormalCharacter"/>
    <w:link w:val="Acetate"/>
    <w:rPr>
      <w:sz w:val="18"/>
      <w:szCs w:val="18"/>
    </w:rPr>
  </w:style>
  <w:style w:type="character" w:customStyle="1" w:styleId="a5">
    <w:name w:val="页眉 字符"/>
    <w:basedOn w:val="NormalCharacter"/>
    <w:link w:val="a6"/>
    <w:rPr>
      <w:sz w:val="18"/>
      <w:szCs w:val="18"/>
    </w:rPr>
  </w:style>
  <w:style w:type="paragraph" w:styleId="a6">
    <w:name w:val="header"/>
    <w:basedOn w:val="a"/>
    <w:link w:val="a5"/>
    <w:pPr>
      <w:pBdr>
        <w:bottom w:val="single" w:sz="6" w:space="1" w:color="000000"/>
      </w:pBdr>
      <w:tabs>
        <w:tab w:val="center" w:pos="4153"/>
        <w:tab w:val="right" w:pos="8306"/>
      </w:tabs>
      <w:snapToGrid w:val="0"/>
      <w:jc w:val="center"/>
    </w:pPr>
    <w:rPr>
      <w:sz w:val="18"/>
      <w:szCs w:val="18"/>
    </w:rPr>
  </w:style>
  <w:style w:type="paragraph" w:customStyle="1" w:styleId="Acetate">
    <w:name w:val="Acetate"/>
    <w:basedOn w:val="a"/>
    <w:link w:val="UserStyle1"/>
    <w:rPr>
      <w:sz w:val="18"/>
      <w:szCs w:val="18"/>
    </w:rPr>
  </w:style>
  <w:style w:type="paragraph" w:styleId="a4">
    <w:name w:val="footer"/>
    <w:basedOn w:val="a"/>
    <w:link w:val="a3"/>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四川航天 学院</cp:lastModifiedBy>
  <cp:revision>2</cp:revision>
  <dcterms:created xsi:type="dcterms:W3CDTF">2020-02-20T11:54:00Z</dcterms:created>
  <dcterms:modified xsi:type="dcterms:W3CDTF">2020-02-20T11:55:00Z</dcterms:modified>
</cp:coreProperties>
</file>