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1DE1" w14:textId="77777777" w:rsidR="00B34969" w:rsidRDefault="00B34969" w:rsidP="00B34969">
      <w:pPr>
        <w:spacing w:line="460" w:lineRule="exact"/>
        <w:jc w:val="center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</w:p>
    <w:p w14:paraId="081F9BF1" w14:textId="5260F746" w:rsidR="00873E62" w:rsidRPr="00585EE7" w:rsidRDefault="001517AF" w:rsidP="00194DC9">
      <w:pPr>
        <w:spacing w:line="700" w:lineRule="exact"/>
        <w:jc w:val="center"/>
        <w:rPr>
          <w:rFonts w:ascii="微软雅黑" w:eastAsia="微软雅黑" w:hAnsi="微软雅黑"/>
          <w:b/>
          <w:color w:val="000000" w:themeColor="text1"/>
          <w:sz w:val="44"/>
          <w:szCs w:val="44"/>
        </w:rPr>
      </w:pPr>
      <w:r w:rsidRPr="00585EE7">
        <w:rPr>
          <w:rFonts w:ascii="微软雅黑" w:eastAsia="微软雅黑" w:hAnsi="微软雅黑" w:hint="eastAsia"/>
          <w:b/>
          <w:color w:val="000000" w:themeColor="text1"/>
          <w:sz w:val="44"/>
          <w:szCs w:val="44"/>
        </w:rPr>
        <w:t>重庆思睿创瓷电科技有限公司</w:t>
      </w:r>
    </w:p>
    <w:p w14:paraId="429F579E" w14:textId="1AEE8A00" w:rsidR="00BC66A7" w:rsidRPr="00585EE7" w:rsidRDefault="001517AF" w:rsidP="00194DC9">
      <w:pPr>
        <w:spacing w:line="700" w:lineRule="exact"/>
        <w:jc w:val="center"/>
        <w:rPr>
          <w:rFonts w:ascii="微软雅黑" w:eastAsia="微软雅黑" w:hAnsi="微软雅黑"/>
          <w:b/>
          <w:color w:val="000000" w:themeColor="text1"/>
          <w:sz w:val="44"/>
          <w:szCs w:val="44"/>
        </w:rPr>
      </w:pPr>
      <w:r w:rsidRPr="00585EE7">
        <w:rPr>
          <w:rFonts w:ascii="微软雅黑" w:eastAsia="微软雅黑" w:hAnsi="微软雅黑" w:hint="eastAsia"/>
          <w:b/>
          <w:color w:val="000000" w:themeColor="text1"/>
          <w:sz w:val="44"/>
          <w:szCs w:val="44"/>
        </w:rPr>
        <w:t>招聘</w:t>
      </w:r>
      <w:r w:rsidR="00873E62" w:rsidRPr="00585EE7">
        <w:rPr>
          <w:rFonts w:ascii="微软雅黑" w:eastAsia="微软雅黑" w:hAnsi="微软雅黑" w:hint="eastAsia"/>
          <w:b/>
          <w:color w:val="000000" w:themeColor="text1"/>
          <w:sz w:val="44"/>
          <w:szCs w:val="44"/>
        </w:rPr>
        <w:t>简章</w:t>
      </w:r>
    </w:p>
    <w:p w14:paraId="75F10DEE" w14:textId="77777777" w:rsidR="001517AF" w:rsidRPr="00152248" w:rsidRDefault="001517AF" w:rsidP="00152248">
      <w:pPr>
        <w:spacing w:line="46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p w14:paraId="3BB052E1" w14:textId="77777777" w:rsidR="001517AF" w:rsidRPr="00C73D40" w:rsidRDefault="001517AF" w:rsidP="00152248">
      <w:pPr>
        <w:spacing w:line="460" w:lineRule="exact"/>
        <w:ind w:firstLineChars="200" w:firstLine="600"/>
        <w:rPr>
          <w:rFonts w:ascii="微软雅黑" w:eastAsia="微软雅黑" w:hAnsi="微软雅黑"/>
          <w:b/>
          <w:color w:val="000000" w:themeColor="text1"/>
          <w:sz w:val="30"/>
          <w:szCs w:val="30"/>
        </w:rPr>
      </w:pPr>
      <w:r w:rsidRPr="00C73D40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一、企业简介</w:t>
      </w:r>
    </w:p>
    <w:p w14:paraId="771A3A8A" w14:textId="7CF701AA" w:rsidR="001517AF" w:rsidRPr="0089520E" w:rsidRDefault="00B41D43" w:rsidP="00F2156B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当前，国家大力发展5G通信技术，</w:t>
      </w:r>
      <w:r w:rsidR="00964BDA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全球各大通讯巨头</w:t>
      </w:r>
      <w:r w:rsidR="00F970B8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纷纷</w:t>
      </w:r>
      <w:r w:rsidR="00964BDA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围绕5G展开布局。按照5G标准要求，其基站更小、更节能环保、用量更多，</w:t>
      </w:r>
      <w:r w:rsidR="00F970B8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因此，必须匹配体积小、功率大、能耗低的</w:t>
      </w:r>
      <w:r w:rsidR="00964BDA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滤波器</w:t>
      </w:r>
      <w:r w:rsidR="00F970B8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。在时代的召唤下</w:t>
      </w:r>
      <w:r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，重庆思睿创瓷电科技有限公司</w:t>
      </w:r>
      <w:r w:rsidR="00964BDA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（后称“公司”）</w:t>
      </w:r>
      <w:r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孕育而生，</w:t>
      </w:r>
      <w:r w:rsidR="00F970B8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通过联手</w:t>
      </w:r>
      <w:r w:rsidR="00E54F39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全球</w:t>
      </w:r>
      <w:r w:rsidR="00F970B8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顶尖专家，广聚行业精英</w:t>
      </w:r>
      <w:r w:rsidR="00945867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，集合上下游资源</w:t>
      </w:r>
      <w:r w:rsidR="00F970B8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，将</w:t>
      </w:r>
      <w:r w:rsidR="00964BDA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专注</w:t>
      </w:r>
      <w:r w:rsidR="00945867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于基站用微波</w:t>
      </w:r>
      <w:r w:rsidR="00964BDA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滤波器的研发及生产，</w:t>
      </w:r>
      <w:r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致力于打造重庆第一家民用通信设备领域高科技企业。</w:t>
      </w:r>
    </w:p>
    <w:p w14:paraId="67D3A9E5" w14:textId="2303C340" w:rsidR="004509D5" w:rsidRPr="00366479" w:rsidRDefault="00C21918" w:rsidP="00366479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公司位于重庆市巴南区界石数码产业园，一期投资</w:t>
      </w:r>
      <w:r w:rsidRPr="0089520E">
        <w:rPr>
          <w:rFonts w:ascii="微软雅黑" w:eastAsia="微软雅黑" w:hAnsi="微软雅黑"/>
          <w:color w:val="000000" w:themeColor="text1"/>
          <w:sz w:val="24"/>
          <w:szCs w:val="24"/>
        </w:rPr>
        <w:t>1</w:t>
      </w:r>
      <w:r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亿元人民币，规划投入生产线</w:t>
      </w:r>
      <w:r w:rsidRPr="0089520E">
        <w:rPr>
          <w:rFonts w:ascii="微软雅黑" w:eastAsia="微软雅黑" w:hAnsi="微软雅黑"/>
          <w:color w:val="000000" w:themeColor="text1"/>
          <w:sz w:val="24"/>
          <w:szCs w:val="24"/>
        </w:rPr>
        <w:t>8</w:t>
      </w:r>
      <w:r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条，实现装配、调试、测试自动化，产能达到行业领先水平，到201</w:t>
      </w:r>
      <w:r w:rsidR="00474881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9</w:t>
      </w:r>
      <w:r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年产值将突破1亿元、2</w:t>
      </w:r>
      <w:r w:rsidRPr="0089520E">
        <w:rPr>
          <w:rFonts w:ascii="微软雅黑" w:eastAsia="微软雅黑" w:hAnsi="微软雅黑"/>
          <w:color w:val="000000" w:themeColor="text1"/>
          <w:sz w:val="24"/>
          <w:szCs w:val="24"/>
        </w:rPr>
        <w:t>020</w:t>
      </w:r>
      <w:r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年产值将突破3亿元。</w:t>
      </w:r>
    </w:p>
    <w:p w14:paraId="198B0C5C" w14:textId="4A0CA5CF" w:rsidR="00E1521B" w:rsidRPr="00EB52D6" w:rsidRDefault="00FC3391" w:rsidP="00630DBC">
      <w:pPr>
        <w:spacing w:line="460" w:lineRule="exact"/>
        <w:ind w:firstLineChars="200" w:firstLine="600"/>
        <w:rPr>
          <w:rFonts w:ascii="微软雅黑" w:eastAsia="微软雅黑" w:hAnsi="微软雅黑"/>
          <w:b/>
          <w:color w:val="000000" w:themeColor="text1"/>
          <w:sz w:val="32"/>
          <w:szCs w:val="32"/>
        </w:rPr>
      </w:pPr>
      <w:r w:rsidRPr="00C73D40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二、</w:t>
      </w:r>
      <w:r w:rsidR="00630DBC" w:rsidRPr="00C73D40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招聘岗位：</w:t>
      </w:r>
      <w:r w:rsidR="009B302E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调试</w:t>
      </w:r>
      <w:r w:rsidR="009B302E">
        <w:rPr>
          <w:rFonts w:ascii="微软雅黑" w:eastAsia="微软雅黑" w:hAnsi="微软雅黑" w:hint="eastAsia"/>
          <w:b/>
          <w:color w:val="000000" w:themeColor="text1"/>
          <w:sz w:val="32"/>
          <w:szCs w:val="32"/>
        </w:rPr>
        <w:t>员</w:t>
      </w:r>
    </w:p>
    <w:tbl>
      <w:tblPr>
        <w:tblStyle w:val="af0"/>
        <w:tblW w:w="9080" w:type="dxa"/>
        <w:tblInd w:w="129" w:type="dxa"/>
        <w:tblLook w:val="04A0" w:firstRow="1" w:lastRow="0" w:firstColumn="1" w:lastColumn="0" w:noHBand="0" w:noVBand="1"/>
      </w:tblPr>
      <w:tblGrid>
        <w:gridCol w:w="1851"/>
        <w:gridCol w:w="1417"/>
        <w:gridCol w:w="2977"/>
        <w:gridCol w:w="2835"/>
      </w:tblGrid>
      <w:tr w:rsidR="001D677E" w:rsidRPr="0089520E" w14:paraId="6727A05B" w14:textId="77777777" w:rsidTr="00B34ABB">
        <w:tc>
          <w:tcPr>
            <w:tcW w:w="1851" w:type="dxa"/>
          </w:tcPr>
          <w:p w14:paraId="1DBEE192" w14:textId="202ED28C" w:rsidR="001D677E" w:rsidRPr="0089520E" w:rsidRDefault="001D677E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520E">
              <w:rPr>
                <w:rFonts w:ascii="微软雅黑" w:eastAsia="微软雅黑" w:hAnsi="微软雅黑" w:hint="eastAsia"/>
                <w:sz w:val="24"/>
                <w:szCs w:val="24"/>
              </w:rPr>
              <w:t>到岗时间</w:t>
            </w:r>
          </w:p>
        </w:tc>
        <w:tc>
          <w:tcPr>
            <w:tcW w:w="1417" w:type="dxa"/>
          </w:tcPr>
          <w:p w14:paraId="543AC2E7" w14:textId="57EE2913" w:rsidR="001D677E" w:rsidRPr="0089520E" w:rsidRDefault="001D677E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520E">
              <w:rPr>
                <w:rFonts w:ascii="微软雅黑" w:eastAsia="微软雅黑" w:hAnsi="微软雅黑" w:hint="eastAsia"/>
                <w:sz w:val="24"/>
                <w:szCs w:val="24"/>
              </w:rPr>
              <w:t>需求人数</w:t>
            </w:r>
          </w:p>
        </w:tc>
        <w:tc>
          <w:tcPr>
            <w:tcW w:w="2977" w:type="dxa"/>
          </w:tcPr>
          <w:p w14:paraId="6D540383" w14:textId="4E0AFDC4" w:rsidR="001D677E" w:rsidRPr="0089520E" w:rsidRDefault="001D677E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520E">
              <w:rPr>
                <w:rFonts w:ascii="微软雅黑" w:eastAsia="微软雅黑" w:hAnsi="微软雅黑" w:hint="eastAsia"/>
                <w:sz w:val="24"/>
                <w:szCs w:val="24"/>
              </w:rPr>
              <w:t>要求</w:t>
            </w:r>
          </w:p>
        </w:tc>
        <w:tc>
          <w:tcPr>
            <w:tcW w:w="2835" w:type="dxa"/>
          </w:tcPr>
          <w:p w14:paraId="4B17B27F" w14:textId="302B0454" w:rsidR="001D677E" w:rsidRPr="0089520E" w:rsidRDefault="001D677E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520E">
              <w:rPr>
                <w:rFonts w:ascii="微软雅黑" w:eastAsia="微软雅黑" w:hAnsi="微软雅黑" w:hint="eastAsia"/>
                <w:sz w:val="24"/>
                <w:szCs w:val="24"/>
              </w:rPr>
              <w:t>其他</w:t>
            </w:r>
          </w:p>
        </w:tc>
      </w:tr>
      <w:tr w:rsidR="00BC07D5" w:rsidRPr="0089520E" w14:paraId="609DBAE5" w14:textId="77777777" w:rsidTr="00B34ABB">
        <w:tc>
          <w:tcPr>
            <w:tcW w:w="1851" w:type="dxa"/>
          </w:tcPr>
          <w:p w14:paraId="3E7048F4" w14:textId="7C2588CA" w:rsidR="00BC07D5" w:rsidRPr="0089520E" w:rsidRDefault="00BC07D5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520E">
              <w:rPr>
                <w:rFonts w:ascii="微软雅黑" w:eastAsia="微软雅黑" w:hAnsi="微软雅黑" w:hint="eastAsia"/>
                <w:sz w:val="24"/>
                <w:szCs w:val="24"/>
              </w:rPr>
              <w:t>2018年10月</w:t>
            </w:r>
          </w:p>
        </w:tc>
        <w:tc>
          <w:tcPr>
            <w:tcW w:w="1417" w:type="dxa"/>
          </w:tcPr>
          <w:p w14:paraId="028F886D" w14:textId="6CED5529" w:rsidR="00BC07D5" w:rsidRPr="0089520E" w:rsidRDefault="00BC07D5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520E">
              <w:rPr>
                <w:rFonts w:ascii="微软雅黑" w:eastAsia="微软雅黑" w:hAnsi="微软雅黑" w:hint="eastAsia"/>
                <w:sz w:val="24"/>
                <w:szCs w:val="24"/>
              </w:rPr>
              <w:t>10人</w:t>
            </w:r>
          </w:p>
        </w:tc>
        <w:tc>
          <w:tcPr>
            <w:tcW w:w="2977" w:type="dxa"/>
            <w:vMerge w:val="restart"/>
          </w:tcPr>
          <w:p w14:paraId="57717EB6" w14:textId="675BDFA5" w:rsidR="00BC07D5" w:rsidRPr="0089520E" w:rsidRDefault="008328F9" w:rsidP="008B5130">
            <w:pPr>
              <w:spacing w:line="46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大</w:t>
            </w:r>
            <w:bookmarkStart w:id="0" w:name="_GoBack"/>
            <w:bookmarkEnd w:id="0"/>
            <w:r w:rsidR="00BC07D5" w:rsidRPr="0089520E">
              <w:rPr>
                <w:rFonts w:ascii="微软雅黑" w:eastAsia="微软雅黑" w:hAnsi="微软雅黑" w:hint="eastAsia"/>
                <w:sz w:val="24"/>
                <w:szCs w:val="24"/>
              </w:rPr>
              <w:t>专</w:t>
            </w:r>
            <w:r w:rsidR="002C3B6A">
              <w:rPr>
                <w:rFonts w:ascii="微软雅黑" w:eastAsia="微软雅黑" w:hAnsi="微软雅黑" w:hint="eastAsia"/>
                <w:sz w:val="24"/>
                <w:szCs w:val="24"/>
              </w:rPr>
              <w:t>以上</w:t>
            </w:r>
            <w:r w:rsidR="00BC07D5" w:rsidRPr="0089520E">
              <w:rPr>
                <w:rFonts w:ascii="微软雅黑" w:eastAsia="微软雅黑" w:hAnsi="微软雅黑" w:hint="eastAsia"/>
                <w:sz w:val="24"/>
                <w:szCs w:val="24"/>
              </w:rPr>
              <w:t>学历，男女不限，电子/通讯/机械/数控等</w:t>
            </w:r>
            <w:r w:rsidR="004D4EDA">
              <w:rPr>
                <w:rFonts w:ascii="微软雅黑" w:eastAsia="微软雅黑" w:hAnsi="微软雅黑" w:hint="eastAsia"/>
                <w:sz w:val="24"/>
                <w:szCs w:val="24"/>
              </w:rPr>
              <w:t>理工科</w:t>
            </w:r>
            <w:r w:rsidR="00BC07D5" w:rsidRPr="0089520E">
              <w:rPr>
                <w:rFonts w:ascii="微软雅黑" w:eastAsia="微软雅黑" w:hAnsi="微软雅黑" w:hint="eastAsia"/>
                <w:sz w:val="24"/>
                <w:szCs w:val="24"/>
              </w:rPr>
              <w:t>专业</w:t>
            </w:r>
          </w:p>
        </w:tc>
        <w:tc>
          <w:tcPr>
            <w:tcW w:w="2835" w:type="dxa"/>
            <w:vMerge w:val="restart"/>
          </w:tcPr>
          <w:p w14:paraId="3816E00A" w14:textId="150508DD" w:rsidR="00BC07D5" w:rsidRPr="0089520E" w:rsidRDefault="00BC07D5" w:rsidP="00BC07D5">
            <w:pPr>
              <w:spacing w:line="460" w:lineRule="exact"/>
              <w:rPr>
                <w:rFonts w:ascii="微软雅黑" w:eastAsia="微软雅黑" w:hAnsi="微软雅黑"/>
                <w:sz w:val="24"/>
                <w:szCs w:val="24"/>
              </w:rPr>
            </w:pPr>
            <w:r w:rsidRPr="0089520E">
              <w:rPr>
                <w:rFonts w:ascii="微软雅黑" w:eastAsia="微软雅黑" w:hAnsi="微软雅黑" w:hint="eastAsia"/>
                <w:sz w:val="24"/>
                <w:szCs w:val="24"/>
              </w:rPr>
              <w:t>一批人员中2-3个学校的学生，实习6个月以上</w:t>
            </w:r>
          </w:p>
        </w:tc>
      </w:tr>
      <w:tr w:rsidR="00BC07D5" w:rsidRPr="0089520E" w14:paraId="6BE69F40" w14:textId="77777777" w:rsidTr="00B34ABB">
        <w:tc>
          <w:tcPr>
            <w:tcW w:w="1851" w:type="dxa"/>
          </w:tcPr>
          <w:p w14:paraId="0D0F9E53" w14:textId="35CF61FE" w:rsidR="00BC07D5" w:rsidRPr="0089520E" w:rsidRDefault="00BC07D5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520E">
              <w:rPr>
                <w:rFonts w:ascii="微软雅黑" w:eastAsia="微软雅黑" w:hAnsi="微软雅黑" w:hint="eastAsia"/>
                <w:sz w:val="24"/>
                <w:szCs w:val="24"/>
              </w:rPr>
              <w:t>2018年11月</w:t>
            </w:r>
          </w:p>
        </w:tc>
        <w:tc>
          <w:tcPr>
            <w:tcW w:w="1417" w:type="dxa"/>
          </w:tcPr>
          <w:p w14:paraId="5A926973" w14:textId="19A38E9E" w:rsidR="00BC07D5" w:rsidRPr="0089520E" w:rsidRDefault="00BC07D5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520E">
              <w:rPr>
                <w:rFonts w:ascii="微软雅黑" w:eastAsia="微软雅黑" w:hAnsi="微软雅黑" w:hint="eastAsia"/>
                <w:sz w:val="24"/>
                <w:szCs w:val="24"/>
              </w:rPr>
              <w:t>15人</w:t>
            </w:r>
          </w:p>
        </w:tc>
        <w:tc>
          <w:tcPr>
            <w:tcW w:w="2977" w:type="dxa"/>
            <w:vMerge/>
          </w:tcPr>
          <w:p w14:paraId="3DE451B2" w14:textId="77777777" w:rsidR="00BC07D5" w:rsidRPr="0089520E" w:rsidRDefault="00BC07D5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B1EE93C" w14:textId="3FBB361B" w:rsidR="00BC07D5" w:rsidRPr="0089520E" w:rsidRDefault="00BC07D5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C07D5" w:rsidRPr="0089520E" w14:paraId="4C6A7D3F" w14:textId="77777777" w:rsidTr="00B34ABB">
        <w:tc>
          <w:tcPr>
            <w:tcW w:w="1851" w:type="dxa"/>
          </w:tcPr>
          <w:p w14:paraId="74AC4F87" w14:textId="3B0617C0" w:rsidR="00BC07D5" w:rsidRPr="0089520E" w:rsidRDefault="00BC07D5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520E">
              <w:rPr>
                <w:rFonts w:ascii="微软雅黑" w:eastAsia="微软雅黑" w:hAnsi="微软雅黑" w:hint="eastAsia"/>
                <w:sz w:val="24"/>
                <w:szCs w:val="24"/>
              </w:rPr>
              <w:t>2018年12月</w:t>
            </w:r>
          </w:p>
        </w:tc>
        <w:tc>
          <w:tcPr>
            <w:tcW w:w="1417" w:type="dxa"/>
          </w:tcPr>
          <w:p w14:paraId="111A5DCE" w14:textId="5F6A8961" w:rsidR="00BC07D5" w:rsidRPr="0089520E" w:rsidRDefault="00BC07D5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520E">
              <w:rPr>
                <w:rFonts w:ascii="微软雅黑" w:eastAsia="微软雅黑" w:hAnsi="微软雅黑" w:hint="eastAsia"/>
                <w:sz w:val="24"/>
                <w:szCs w:val="24"/>
              </w:rPr>
              <w:t>20人</w:t>
            </w:r>
          </w:p>
        </w:tc>
        <w:tc>
          <w:tcPr>
            <w:tcW w:w="2977" w:type="dxa"/>
            <w:vMerge/>
          </w:tcPr>
          <w:p w14:paraId="3B8D56D1" w14:textId="77777777" w:rsidR="00BC07D5" w:rsidRPr="0089520E" w:rsidRDefault="00BC07D5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848657F" w14:textId="330A0FF7" w:rsidR="00BC07D5" w:rsidRPr="0089520E" w:rsidRDefault="00BC07D5" w:rsidP="001D677E">
            <w:pPr>
              <w:spacing w:line="46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00F02E47" w14:textId="431CD86D" w:rsidR="00343DAA" w:rsidRPr="00366479" w:rsidRDefault="001517AF" w:rsidP="00343DAA">
      <w:pPr>
        <w:spacing w:line="460" w:lineRule="exact"/>
        <w:ind w:firstLineChars="200" w:firstLine="60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73D40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三、薪</w:t>
      </w:r>
      <w:r w:rsidR="00B04956" w:rsidRPr="00C73D40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资待遇</w:t>
      </w:r>
      <w:r w:rsidR="00573E44" w:rsidRPr="00C73D40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：</w:t>
      </w:r>
      <w:r w:rsidR="00DC70EB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2500元-3500元/</w:t>
      </w:r>
      <w:r w:rsidR="00343DAA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月，</w:t>
      </w:r>
    </w:p>
    <w:p w14:paraId="4D59BE78" w14:textId="0D4AB72F" w:rsidR="00A712BE" w:rsidRDefault="00B04956" w:rsidP="00366479">
      <w:pPr>
        <w:spacing w:line="460" w:lineRule="exact"/>
        <w:ind w:firstLineChars="200" w:firstLine="60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C73D40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四、福利：</w:t>
      </w:r>
      <w:r w:rsidR="00630DBC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毕业后购买五险一金</w:t>
      </w:r>
      <w:r w:rsidR="00A06767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（实习期购买商业险）</w:t>
      </w:r>
      <w:r w:rsidR="00630DBC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E81B66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提供</w:t>
      </w:r>
      <w:r w:rsidR="006119A9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餐补</w:t>
      </w:r>
      <w:r w:rsidR="004862B8">
        <w:rPr>
          <w:rFonts w:ascii="微软雅黑" w:eastAsia="微软雅黑" w:hAnsi="微软雅黑" w:hint="eastAsia"/>
          <w:color w:val="000000" w:themeColor="text1"/>
          <w:sz w:val="24"/>
          <w:szCs w:val="24"/>
        </w:rPr>
        <w:t>12元/天</w:t>
      </w:r>
      <w:r w:rsidR="00C526AE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4862B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免费</w:t>
      </w:r>
      <w:r w:rsidR="00E81B66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员工宿舍</w:t>
      </w:r>
      <w:r w:rsidR="000517B3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（含</w:t>
      </w:r>
      <w:r w:rsidR="004862B8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免费</w:t>
      </w:r>
      <w:r w:rsidR="000517B3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宽带、</w:t>
      </w:r>
      <w:r w:rsidR="009610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免费</w:t>
      </w:r>
      <w:r w:rsidR="000517B3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床上用品）</w:t>
      </w:r>
      <w:r w:rsidR="009610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水电费自理</w:t>
      </w:r>
      <w:r w:rsidR="00E81B66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、</w:t>
      </w:r>
      <w:r w:rsidR="002F2A04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节假日福利</w:t>
      </w:r>
      <w:r w:rsidR="00152248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</w:t>
      </w:r>
      <w:r w:rsidR="00FC3702">
        <w:rPr>
          <w:rFonts w:ascii="微软雅黑" w:eastAsia="微软雅黑" w:hAnsi="微软雅黑" w:hint="eastAsia"/>
          <w:color w:val="000000" w:themeColor="text1"/>
          <w:sz w:val="24"/>
          <w:szCs w:val="24"/>
        </w:rPr>
        <w:t>，</w:t>
      </w:r>
      <w:r w:rsidR="00AF19A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新公司，良好地晋升通道。</w:t>
      </w:r>
    </w:p>
    <w:p w14:paraId="5FE70833" w14:textId="0C91BF8E" w:rsidR="009610AF" w:rsidRPr="00366479" w:rsidRDefault="009610AF" w:rsidP="00366479">
      <w:pPr>
        <w:spacing w:line="460" w:lineRule="exact"/>
        <w:ind w:firstLineChars="200" w:firstLine="600"/>
        <w:rPr>
          <w:rFonts w:ascii="微软雅黑" w:eastAsia="微软雅黑" w:hAnsi="微软雅黑"/>
          <w:b/>
          <w:color w:val="000000" w:themeColor="text1"/>
          <w:sz w:val="24"/>
          <w:szCs w:val="24"/>
        </w:rPr>
      </w:pPr>
      <w:r w:rsidRPr="005E6CEF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五、工作时间:</w:t>
      </w:r>
      <w:r w:rsidR="002C3B6A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 xml:space="preserve"> 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空调下作业，视量产情况</w:t>
      </w:r>
      <w:r w:rsidR="00A60E2B">
        <w:rPr>
          <w:rFonts w:ascii="微软雅黑" w:eastAsia="微软雅黑" w:hAnsi="微软雅黑" w:hint="eastAsia"/>
          <w:color w:val="000000" w:themeColor="text1"/>
          <w:sz w:val="24"/>
          <w:szCs w:val="24"/>
        </w:rPr>
        <w:t>工作时间</w:t>
      </w:r>
      <w:r w:rsidR="0005685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最长</w:t>
      </w:r>
      <w:r w:rsidR="00A60E2B">
        <w:rPr>
          <w:rFonts w:ascii="微软雅黑" w:eastAsia="微软雅黑" w:hAnsi="微软雅黑" w:hint="eastAsia"/>
          <w:color w:val="000000" w:themeColor="text1"/>
          <w:sz w:val="24"/>
          <w:szCs w:val="24"/>
        </w:rPr>
        <w:t>8点-20点，两班倒，单休。</w:t>
      </w:r>
    </w:p>
    <w:p w14:paraId="13BA62B4" w14:textId="4F6058D7" w:rsidR="00630DBC" w:rsidRPr="0089520E" w:rsidRDefault="00B04956" w:rsidP="00B04956">
      <w:pPr>
        <w:spacing w:line="460" w:lineRule="exact"/>
        <w:ind w:firstLineChars="100" w:firstLine="240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520E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</w:t>
      </w:r>
      <w:r w:rsidR="00A712BE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  </w:t>
      </w:r>
      <w:r w:rsidR="004B6F04" w:rsidRPr="004B6F04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六</w:t>
      </w:r>
      <w:r w:rsidR="00630DBC" w:rsidRPr="00A712BE">
        <w:rPr>
          <w:rFonts w:ascii="微软雅黑" w:eastAsia="微软雅黑" w:hAnsi="微软雅黑" w:hint="eastAsia"/>
          <w:b/>
          <w:color w:val="000000" w:themeColor="text1"/>
          <w:sz w:val="30"/>
          <w:szCs w:val="30"/>
        </w:rPr>
        <w:t>、公司地址：</w:t>
      </w:r>
      <w:r w:rsidR="00630DBC" w:rsidRPr="0089520E">
        <w:rPr>
          <w:rFonts w:ascii="微软雅黑" w:eastAsia="微软雅黑" w:hAnsi="微软雅黑" w:hint="eastAsia"/>
          <w:color w:val="000000" w:themeColor="text1"/>
          <w:sz w:val="24"/>
          <w:szCs w:val="24"/>
        </w:rPr>
        <w:t>重庆市巴南区界石镇数码产业园10栋3楼</w:t>
      </w:r>
    </w:p>
    <w:p w14:paraId="7D1570CE" w14:textId="032ECB7B" w:rsidR="00630DBC" w:rsidRPr="00B04956" w:rsidRDefault="00630DBC" w:rsidP="009E0FF5">
      <w:pPr>
        <w:spacing w:line="46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</w:p>
    <w:sectPr w:rsidR="00630DBC" w:rsidRPr="00B04956" w:rsidSect="00152248">
      <w:head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15654" w14:textId="77777777" w:rsidR="0009774E" w:rsidRDefault="0009774E" w:rsidP="00B34969">
      <w:r>
        <w:separator/>
      </w:r>
    </w:p>
  </w:endnote>
  <w:endnote w:type="continuationSeparator" w:id="0">
    <w:p w14:paraId="751F9B19" w14:textId="77777777" w:rsidR="0009774E" w:rsidRDefault="0009774E" w:rsidP="00B3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BAD58" w14:textId="77777777" w:rsidR="0009774E" w:rsidRDefault="0009774E" w:rsidP="00B34969">
      <w:r>
        <w:separator/>
      </w:r>
    </w:p>
  </w:footnote>
  <w:footnote w:type="continuationSeparator" w:id="0">
    <w:p w14:paraId="5C5023AE" w14:textId="77777777" w:rsidR="0009774E" w:rsidRDefault="0009774E" w:rsidP="00B3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A7FA" w14:textId="087A7C3C" w:rsidR="00B34969" w:rsidRDefault="00B34969" w:rsidP="00B34969">
    <w:pPr>
      <w:pStyle w:val="ac"/>
      <w:jc w:val="left"/>
    </w:pPr>
    <w:r>
      <w:rPr>
        <w:noProof/>
      </w:rPr>
      <w:drawing>
        <wp:inline distT="0" distB="0" distL="0" distR="0" wp14:anchorId="5DFCBEEB" wp14:editId="44353542">
          <wp:extent cx="1514475" cy="381000"/>
          <wp:effectExtent l="0" t="0" r="9525" b="0"/>
          <wp:docPr id="4" name="图片 3" descr="E:\jenson\思睿创\企业文化\微信图片_2017122610505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E:\jenson\思睿创\企业文化\微信图片_2017122610505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9B2"/>
    <w:rsid w:val="00002939"/>
    <w:rsid w:val="00037335"/>
    <w:rsid w:val="000517B3"/>
    <w:rsid w:val="0005685F"/>
    <w:rsid w:val="0009774E"/>
    <w:rsid w:val="000B29FE"/>
    <w:rsid w:val="000C14FB"/>
    <w:rsid w:val="001456DD"/>
    <w:rsid w:val="001517AF"/>
    <w:rsid w:val="00152248"/>
    <w:rsid w:val="00174A5C"/>
    <w:rsid w:val="00194DC9"/>
    <w:rsid w:val="001A5B2E"/>
    <w:rsid w:val="001D677E"/>
    <w:rsid w:val="00211392"/>
    <w:rsid w:val="002839BC"/>
    <w:rsid w:val="002C3B6A"/>
    <w:rsid w:val="002F2A04"/>
    <w:rsid w:val="0032727C"/>
    <w:rsid w:val="00343DAA"/>
    <w:rsid w:val="00366479"/>
    <w:rsid w:val="003809F8"/>
    <w:rsid w:val="00394843"/>
    <w:rsid w:val="003C2253"/>
    <w:rsid w:val="003E2A34"/>
    <w:rsid w:val="003E77C6"/>
    <w:rsid w:val="00404503"/>
    <w:rsid w:val="004338CE"/>
    <w:rsid w:val="004509D5"/>
    <w:rsid w:val="00454E6B"/>
    <w:rsid w:val="00467A6C"/>
    <w:rsid w:val="00474881"/>
    <w:rsid w:val="00481168"/>
    <w:rsid w:val="004862B8"/>
    <w:rsid w:val="004B6F04"/>
    <w:rsid w:val="004D4EDA"/>
    <w:rsid w:val="004D6CDB"/>
    <w:rsid w:val="004F7A14"/>
    <w:rsid w:val="00527795"/>
    <w:rsid w:val="00541D8A"/>
    <w:rsid w:val="00573E44"/>
    <w:rsid w:val="00585EE7"/>
    <w:rsid w:val="005A542D"/>
    <w:rsid w:val="005B0145"/>
    <w:rsid w:val="005C13F2"/>
    <w:rsid w:val="005C75D1"/>
    <w:rsid w:val="005D566B"/>
    <w:rsid w:val="005E6CEF"/>
    <w:rsid w:val="005E7AC7"/>
    <w:rsid w:val="006031F8"/>
    <w:rsid w:val="006119A9"/>
    <w:rsid w:val="00630DBC"/>
    <w:rsid w:val="00630EC7"/>
    <w:rsid w:val="006573D2"/>
    <w:rsid w:val="006676FD"/>
    <w:rsid w:val="00695AB7"/>
    <w:rsid w:val="006C14DF"/>
    <w:rsid w:val="006F49F6"/>
    <w:rsid w:val="006F5E9C"/>
    <w:rsid w:val="007033BB"/>
    <w:rsid w:val="0071225A"/>
    <w:rsid w:val="0072121C"/>
    <w:rsid w:val="00725AFC"/>
    <w:rsid w:val="00732FD5"/>
    <w:rsid w:val="00797F05"/>
    <w:rsid w:val="007B2A4D"/>
    <w:rsid w:val="007F20DB"/>
    <w:rsid w:val="007F3C9B"/>
    <w:rsid w:val="008328F9"/>
    <w:rsid w:val="00862E67"/>
    <w:rsid w:val="00873E62"/>
    <w:rsid w:val="00882362"/>
    <w:rsid w:val="0089520E"/>
    <w:rsid w:val="008B218E"/>
    <w:rsid w:val="008B28CD"/>
    <w:rsid w:val="008B5130"/>
    <w:rsid w:val="009329B2"/>
    <w:rsid w:val="00945867"/>
    <w:rsid w:val="00951B42"/>
    <w:rsid w:val="00952F33"/>
    <w:rsid w:val="00960E6F"/>
    <w:rsid w:val="009610AF"/>
    <w:rsid w:val="00964BDA"/>
    <w:rsid w:val="00996979"/>
    <w:rsid w:val="009B302E"/>
    <w:rsid w:val="009C06AF"/>
    <w:rsid w:val="009E0FF5"/>
    <w:rsid w:val="00A02984"/>
    <w:rsid w:val="00A06767"/>
    <w:rsid w:val="00A60E2B"/>
    <w:rsid w:val="00A712BE"/>
    <w:rsid w:val="00A761F0"/>
    <w:rsid w:val="00A92A1A"/>
    <w:rsid w:val="00AA2D1C"/>
    <w:rsid w:val="00AA67E5"/>
    <w:rsid w:val="00AE63B1"/>
    <w:rsid w:val="00AF19AF"/>
    <w:rsid w:val="00AF603C"/>
    <w:rsid w:val="00B015C4"/>
    <w:rsid w:val="00B04956"/>
    <w:rsid w:val="00B34969"/>
    <w:rsid w:val="00B34ABB"/>
    <w:rsid w:val="00B41D43"/>
    <w:rsid w:val="00B57E1D"/>
    <w:rsid w:val="00B90CCC"/>
    <w:rsid w:val="00BC07D5"/>
    <w:rsid w:val="00BC7299"/>
    <w:rsid w:val="00BD6C0C"/>
    <w:rsid w:val="00C21918"/>
    <w:rsid w:val="00C43CCB"/>
    <w:rsid w:val="00C526AE"/>
    <w:rsid w:val="00C6493F"/>
    <w:rsid w:val="00C73D40"/>
    <w:rsid w:val="00CC15E9"/>
    <w:rsid w:val="00CF58DE"/>
    <w:rsid w:val="00D211A2"/>
    <w:rsid w:val="00D30A8C"/>
    <w:rsid w:val="00D3491E"/>
    <w:rsid w:val="00DC70EB"/>
    <w:rsid w:val="00DE2392"/>
    <w:rsid w:val="00DE2D44"/>
    <w:rsid w:val="00E00FFB"/>
    <w:rsid w:val="00E12517"/>
    <w:rsid w:val="00E1521B"/>
    <w:rsid w:val="00E3757B"/>
    <w:rsid w:val="00E54F39"/>
    <w:rsid w:val="00E74B47"/>
    <w:rsid w:val="00E81B66"/>
    <w:rsid w:val="00E862D5"/>
    <w:rsid w:val="00EB52D6"/>
    <w:rsid w:val="00EC47FC"/>
    <w:rsid w:val="00EC5181"/>
    <w:rsid w:val="00EF7041"/>
    <w:rsid w:val="00F2156B"/>
    <w:rsid w:val="00F27D64"/>
    <w:rsid w:val="00F60B8C"/>
    <w:rsid w:val="00F970B8"/>
    <w:rsid w:val="00FC3391"/>
    <w:rsid w:val="00FC3702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C8B56"/>
  <w15:docId w15:val="{007317C9-D5AF-4663-B375-B7C009E1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AF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3E77C6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3E77C6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3E77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E77C6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3E77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E77C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E77C6"/>
    <w:rPr>
      <w:sz w:val="18"/>
      <w:szCs w:val="18"/>
    </w:rPr>
  </w:style>
  <w:style w:type="character" w:styleId="ab">
    <w:name w:val="Hyperlink"/>
    <w:basedOn w:val="a0"/>
    <w:uiPriority w:val="99"/>
    <w:unhideWhenUsed/>
    <w:rsid w:val="008B28CD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34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B34969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34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B34969"/>
    <w:rPr>
      <w:sz w:val="18"/>
      <w:szCs w:val="18"/>
    </w:rPr>
  </w:style>
  <w:style w:type="table" w:styleId="af0">
    <w:name w:val="Table Grid"/>
    <w:basedOn w:val="a1"/>
    <w:uiPriority w:val="39"/>
    <w:rsid w:val="001D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A1503-418D-4882-BFC0-4274A4FB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雷鸣</dc:creator>
  <cp:keywords/>
  <dc:description/>
  <cp:lastModifiedBy>四川航天 学院</cp:lastModifiedBy>
  <cp:revision>435</cp:revision>
  <dcterms:created xsi:type="dcterms:W3CDTF">2017-10-14T01:57:00Z</dcterms:created>
  <dcterms:modified xsi:type="dcterms:W3CDTF">2020-02-20T11:56:00Z</dcterms:modified>
</cp:coreProperties>
</file>